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C9DB" w14:textId="2890BD02" w:rsidR="00BD296B" w:rsidRDefault="00BD296B" w:rsidP="004B69D8">
      <w:pPr>
        <w:pStyle w:val="Kop1"/>
      </w:pPr>
      <w:r w:rsidRPr="00BD296B">
        <w:t>Agenda ledenvergadering</w:t>
      </w:r>
    </w:p>
    <w:p w14:paraId="53AFC18E" w14:textId="7FD1B352" w:rsidR="004B69D8" w:rsidRDefault="004B69D8" w:rsidP="00BD296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Datum: </w:t>
      </w:r>
      <w:r w:rsidR="007436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  <w:t>W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oensdag 3 februari 2021</w:t>
      </w:r>
    </w:p>
    <w:p w14:paraId="043CADD7" w14:textId="487B3799" w:rsidR="004B69D8" w:rsidRPr="0074362A" w:rsidRDefault="004B69D8" w:rsidP="00BD296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Plaats: </w:t>
      </w:r>
      <w:r w:rsidR="007436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Online</w:t>
      </w:r>
      <w:r w:rsidR="0074362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74362A" w:rsidRPr="0074362A"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  <w:t>(pc/laptop/tablet met internetverbinding en met camera, microfoon  en luidsprekers zijn noodzakelijk)</w:t>
      </w:r>
    </w:p>
    <w:p w14:paraId="3CE9887E" w14:textId="77777777" w:rsidR="004B69D8" w:rsidRPr="00BD296B" w:rsidRDefault="004B69D8" w:rsidP="00BD296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637CEBF" w14:textId="77777777" w:rsidR="00BD296B" w:rsidRPr="00BD296B" w:rsidRDefault="00BD296B" w:rsidP="00BD296B">
      <w:pPr>
        <w:numPr>
          <w:ilvl w:val="0"/>
          <w:numId w:val="1"/>
        </w:numPr>
        <w:contextualSpacing/>
      </w:pPr>
      <w:r w:rsidRPr="00BD296B">
        <w:t>Opening voorzitter</w:t>
      </w:r>
    </w:p>
    <w:p w14:paraId="2603365A" w14:textId="77777777" w:rsidR="00BD296B" w:rsidRPr="00BD296B" w:rsidRDefault="00BD296B" w:rsidP="00BD296B">
      <w:pPr>
        <w:numPr>
          <w:ilvl w:val="0"/>
          <w:numId w:val="1"/>
        </w:numPr>
        <w:contextualSpacing/>
      </w:pPr>
      <w:r w:rsidRPr="00BD296B">
        <w:t>Toelichting verloop verdere seizoen wedstrijdcoördinator</w:t>
      </w:r>
    </w:p>
    <w:p w14:paraId="6448E0AD" w14:textId="77777777" w:rsidR="00BD296B" w:rsidRPr="00BD296B" w:rsidRDefault="00BD296B" w:rsidP="00BD296B">
      <w:pPr>
        <w:numPr>
          <w:ilvl w:val="0"/>
          <w:numId w:val="1"/>
        </w:numPr>
        <w:contextualSpacing/>
      </w:pPr>
      <w:r w:rsidRPr="00BD296B">
        <w:t>Vaststellen notulen 191030 (je vindt ze op de website)</w:t>
      </w:r>
    </w:p>
    <w:p w14:paraId="5AE03FB6" w14:textId="77777777" w:rsidR="00BD296B" w:rsidRPr="00BD296B" w:rsidRDefault="00BD296B" w:rsidP="00BD296B">
      <w:pPr>
        <w:numPr>
          <w:ilvl w:val="0"/>
          <w:numId w:val="1"/>
        </w:numPr>
        <w:contextualSpacing/>
      </w:pPr>
      <w:r w:rsidRPr="00BD296B">
        <w:t>Verslagen bestuursleden (zie bijlagen)</w:t>
      </w:r>
    </w:p>
    <w:p w14:paraId="67F9146A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TC jeugd DEF</w:t>
      </w:r>
    </w:p>
    <w:p w14:paraId="5991048B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TC jeugd ABC</w:t>
      </w:r>
    </w:p>
    <w:p w14:paraId="2B6820C3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TC senioren</w:t>
      </w:r>
    </w:p>
    <w:p w14:paraId="54BDB1A1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 xml:space="preserve">Ledenadministratie </w:t>
      </w:r>
    </w:p>
    <w:p w14:paraId="0C5450B2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 xml:space="preserve">Wedstrijdcoördinatie </w:t>
      </w:r>
    </w:p>
    <w:p w14:paraId="19A88306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 xml:space="preserve">Sponsoring </w:t>
      </w:r>
    </w:p>
    <w:p w14:paraId="70B74628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Penningmeester</w:t>
      </w:r>
    </w:p>
    <w:p w14:paraId="420B6996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Begroting en jaaroverzicht 19/20</w:t>
      </w:r>
    </w:p>
    <w:p w14:paraId="4ADE7F7A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Kascommissie verslag</w:t>
      </w:r>
    </w:p>
    <w:p w14:paraId="54CD38F2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Decharge door de leden</w:t>
      </w:r>
    </w:p>
    <w:p w14:paraId="600E7CA5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Begroting 20/21 (zonder corona)</w:t>
      </w:r>
    </w:p>
    <w:p w14:paraId="26D0B2E4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Tegemoet komen sponsoren en dit jaar geen sponsoring vragen, aangezien er geen/nauwelijks tegenprestatie is geweest in 20/21</w:t>
      </w:r>
    </w:p>
    <w:p w14:paraId="2F6B8C5A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Resultaten 20/21 tot nog toe</w:t>
      </w:r>
    </w:p>
    <w:p w14:paraId="4BF42306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Voorstellen om gaan met contributie 20/21 (eerste deel is al geïnd)</w:t>
      </w:r>
    </w:p>
    <w:p w14:paraId="6FF07E36" w14:textId="77777777" w:rsidR="00BD296B" w:rsidRPr="00BD296B" w:rsidRDefault="00BD296B" w:rsidP="00BD296B">
      <w:pPr>
        <w:numPr>
          <w:ilvl w:val="3"/>
          <w:numId w:val="1"/>
        </w:numPr>
        <w:contextualSpacing/>
      </w:pPr>
      <w:r w:rsidRPr="00BD296B">
        <w:t>Voorstellen in stemming gebracht</w:t>
      </w:r>
    </w:p>
    <w:p w14:paraId="7826C012" w14:textId="77777777" w:rsidR="00BD296B" w:rsidRPr="00BD296B" w:rsidRDefault="00BD296B" w:rsidP="00BD296B">
      <w:pPr>
        <w:numPr>
          <w:ilvl w:val="2"/>
          <w:numId w:val="1"/>
        </w:numPr>
        <w:contextualSpacing/>
      </w:pPr>
      <w:r w:rsidRPr="00BD296B">
        <w:t>Afhankelijk van het gekozen voorstel, besluit nemen over de uitgestelde contributieverhoging met € 10,00</w:t>
      </w:r>
    </w:p>
    <w:p w14:paraId="01A36675" w14:textId="77777777" w:rsidR="00BD296B" w:rsidRPr="00BD296B" w:rsidRDefault="00BD296B" w:rsidP="00BD296B">
      <w:pPr>
        <w:numPr>
          <w:ilvl w:val="0"/>
          <w:numId w:val="1"/>
        </w:numPr>
        <w:contextualSpacing/>
      </w:pPr>
      <w:r w:rsidRPr="00BD296B">
        <w:t>Bestuursleden aan de beurt om tot verlenging door te gaan en stemming:</w:t>
      </w:r>
    </w:p>
    <w:p w14:paraId="749E49FA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Tc ABC-jeugd</w:t>
      </w:r>
    </w:p>
    <w:p w14:paraId="7788F3DB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TC Senioren</w:t>
      </w:r>
    </w:p>
    <w:p w14:paraId="5BFFFD7C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Bestuurslid communicatie</w:t>
      </w:r>
    </w:p>
    <w:p w14:paraId="06AC71AA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>Bestuurslid sponsoring</w:t>
      </w:r>
    </w:p>
    <w:p w14:paraId="209144A7" w14:textId="77777777" w:rsidR="00BD296B" w:rsidRPr="00BD296B" w:rsidRDefault="00BD296B" w:rsidP="00BD296B">
      <w:pPr>
        <w:numPr>
          <w:ilvl w:val="1"/>
          <w:numId w:val="1"/>
        </w:numPr>
        <w:contextualSpacing/>
      </w:pPr>
      <w:r w:rsidRPr="00BD296B">
        <w:t xml:space="preserve">Voorzitter </w:t>
      </w:r>
    </w:p>
    <w:p w14:paraId="00036F7F" w14:textId="77777777" w:rsidR="00BD296B" w:rsidRPr="00BD296B" w:rsidRDefault="00BD296B" w:rsidP="00BD296B">
      <w:pPr>
        <w:numPr>
          <w:ilvl w:val="0"/>
          <w:numId w:val="1"/>
        </w:numPr>
        <w:contextualSpacing/>
      </w:pPr>
      <w:r w:rsidRPr="00BD296B">
        <w:t>Rondvraag</w:t>
      </w:r>
    </w:p>
    <w:p w14:paraId="1ED910CA" w14:textId="77777777" w:rsidR="00BD296B" w:rsidRPr="00BD296B" w:rsidRDefault="00BD296B" w:rsidP="00BD296B">
      <w:pPr>
        <w:numPr>
          <w:ilvl w:val="0"/>
          <w:numId w:val="1"/>
        </w:numPr>
        <w:contextualSpacing/>
      </w:pPr>
      <w:r w:rsidRPr="00BD296B">
        <w:t>Afsluiting</w:t>
      </w:r>
    </w:p>
    <w:p w14:paraId="0865CAF6" w14:textId="77777777" w:rsidR="00BD296B" w:rsidRPr="00BD296B" w:rsidRDefault="00BD296B" w:rsidP="00BD296B"/>
    <w:p w14:paraId="5751090D" w14:textId="77777777" w:rsidR="003B060E" w:rsidRDefault="003B060E"/>
    <w:sectPr w:rsidR="003B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F5874"/>
    <w:multiLevelType w:val="hybridMultilevel"/>
    <w:tmpl w:val="8410E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6B"/>
    <w:rsid w:val="003B060E"/>
    <w:rsid w:val="004B69D8"/>
    <w:rsid w:val="0074362A"/>
    <w:rsid w:val="00B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DA7C"/>
  <w15:chartTrackingRefBased/>
  <w15:docId w15:val="{8C687E2B-211A-4344-B512-F8B2C0A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6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6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Schoordijk</dc:creator>
  <cp:keywords/>
  <dc:description/>
  <cp:lastModifiedBy>Tjeerd Wouters | Triple P Entertainment</cp:lastModifiedBy>
  <cp:revision>3</cp:revision>
  <dcterms:created xsi:type="dcterms:W3CDTF">2021-01-25T16:27:00Z</dcterms:created>
  <dcterms:modified xsi:type="dcterms:W3CDTF">2021-01-25T16:30:00Z</dcterms:modified>
</cp:coreProperties>
</file>